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97CD">
      <w:pPr>
        <w:spacing w:line="48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 w14:paraId="2E673C03">
      <w:pPr>
        <w:spacing w:line="480" w:lineRule="auto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2025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年度武汉理工大学</w:t>
      </w:r>
      <w:r>
        <w:rPr>
          <w:rFonts w:hint="eastAsia" w:eastAsia="方正小标宋简体"/>
          <w:b/>
          <w:bCs/>
          <w:sz w:val="44"/>
          <w:szCs w:val="44"/>
        </w:rPr>
        <w:t>研究生十大科技成果推荐汇总表</w:t>
      </w:r>
    </w:p>
    <w:p w14:paraId="4975FCD5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14:paraId="4E7144A1">
      <w:pPr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所在</w:t>
      </w:r>
      <w:r>
        <w:rPr>
          <w:rFonts w:eastAsia="黑体"/>
          <w:bCs/>
          <w:sz w:val="28"/>
          <w:szCs w:val="28"/>
        </w:rPr>
        <w:t>单位：</w:t>
      </w:r>
      <w:r>
        <w:rPr>
          <w:rFonts w:eastAsia="黑体"/>
          <w:bCs/>
          <w:sz w:val="28"/>
          <w:szCs w:val="28"/>
          <w:u w:val="single"/>
        </w:rPr>
        <w:t xml:space="preserve">           </w:t>
      </w:r>
      <w:r>
        <w:rPr>
          <w:rFonts w:eastAsia="黑体"/>
          <w:bCs/>
          <w:sz w:val="28"/>
          <w:szCs w:val="28"/>
        </w:rPr>
        <w:t xml:space="preserve"> （公章）                                     时间：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2026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年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3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月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31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日</w:t>
      </w:r>
    </w:p>
    <w:p w14:paraId="4DD44D16">
      <w:pPr>
        <w:jc w:val="center"/>
        <w:rPr>
          <w:rFonts w:eastAsia="黑体"/>
          <w:bCs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496"/>
        <w:gridCol w:w="1176"/>
        <w:gridCol w:w="5736"/>
        <w:gridCol w:w="1716"/>
        <w:gridCol w:w="1656"/>
        <w:gridCol w:w="1536"/>
      </w:tblGrid>
      <w:tr w14:paraId="2174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6A62B8B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4CEAEFA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成果</w:t>
            </w:r>
            <w:r>
              <w:rPr>
                <w:rFonts w:eastAsia="黑体"/>
                <w:bCs/>
                <w:sz w:val="24"/>
              </w:rPr>
              <w:t>名称</w:t>
            </w:r>
          </w:p>
        </w:tc>
        <w:tc>
          <w:tcPr>
            <w:tcW w:w="0" w:type="auto"/>
            <w:vAlign w:val="center"/>
          </w:tcPr>
          <w:p w14:paraId="6BF7CF6C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0" w:type="auto"/>
            <w:vAlign w:val="center"/>
          </w:tcPr>
          <w:p w14:paraId="43D9E7B6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</w:rPr>
              <w:t>完成人</w:t>
            </w:r>
          </w:p>
        </w:tc>
        <w:tc>
          <w:tcPr>
            <w:tcW w:w="0" w:type="auto"/>
            <w:vAlign w:val="center"/>
          </w:tcPr>
          <w:p w14:paraId="1CDD5D92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所在年级</w:t>
            </w:r>
          </w:p>
        </w:tc>
        <w:tc>
          <w:tcPr>
            <w:tcW w:w="0" w:type="auto"/>
            <w:vAlign w:val="center"/>
          </w:tcPr>
          <w:p w14:paraId="735B5CEA">
            <w:pPr>
              <w:jc w:val="center"/>
              <w:rPr>
                <w:rFonts w:hint="default" w:eastAsia="黑体"/>
                <w:bCs/>
                <w:sz w:val="24"/>
                <w:lang w:val="en-US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0" w:type="auto"/>
            <w:vAlign w:val="center"/>
          </w:tcPr>
          <w:p w14:paraId="43E41E8A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联系</w:t>
            </w:r>
            <w:r>
              <w:rPr>
                <w:rFonts w:eastAsia="黑体"/>
                <w:bCs/>
                <w:sz w:val="24"/>
              </w:rPr>
              <w:t>电话</w:t>
            </w:r>
          </w:p>
        </w:tc>
      </w:tr>
      <w:tr w14:paraId="07FC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0" w:type="auto"/>
            <w:vAlign w:val="center"/>
          </w:tcPr>
          <w:p w14:paraId="0A91D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5EA17A4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非标液压缸全流程生产调度方法及数智化管控工业软件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2099B3AA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工程技术</w:t>
            </w:r>
          </w:p>
        </w:tc>
        <w:tc>
          <w:tcPr>
            <w:tcW w:w="0" w:type="auto"/>
            <w:vAlign w:val="center"/>
          </w:tcPr>
          <w:p w14:paraId="438E465E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张伟</w:t>
            </w:r>
          </w:p>
        </w:tc>
        <w:tc>
          <w:tcPr>
            <w:tcW w:w="0" w:type="auto"/>
            <w:vAlign w:val="center"/>
          </w:tcPr>
          <w:p w14:paraId="143AE647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级（博）</w:t>
            </w:r>
          </w:p>
        </w:tc>
        <w:tc>
          <w:tcPr>
            <w:tcW w:w="0" w:type="auto"/>
            <w:vAlign w:val="center"/>
          </w:tcPr>
          <w:p w14:paraId="442E542C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vAlign w:val="center"/>
          </w:tcPr>
          <w:p w14:paraId="3C5AF1D8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15852926927</w:t>
            </w:r>
          </w:p>
        </w:tc>
      </w:tr>
      <w:tr w14:paraId="7F1B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0" w:type="auto"/>
            <w:vAlign w:val="center"/>
          </w:tcPr>
          <w:p w14:paraId="03D19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58A71B7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default" w:eastAsia="仿宋"/>
                <w:bCs/>
                <w:sz w:val="24"/>
                <w:lang w:val="en-US" w:eastAsia="zh-CN"/>
              </w:rPr>
              <w:t>氨能源清洁高效燃烧关键技术及减排创新应用</w:t>
            </w:r>
          </w:p>
        </w:tc>
        <w:tc>
          <w:tcPr>
            <w:tcW w:w="0" w:type="auto"/>
            <w:vAlign w:val="center"/>
          </w:tcPr>
          <w:p w14:paraId="5B39793B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基础研究</w:t>
            </w:r>
          </w:p>
        </w:tc>
        <w:tc>
          <w:tcPr>
            <w:tcW w:w="0" w:type="auto"/>
            <w:vAlign w:val="center"/>
          </w:tcPr>
          <w:p w14:paraId="46ECC119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童程光</w:t>
            </w:r>
          </w:p>
        </w:tc>
        <w:tc>
          <w:tcPr>
            <w:tcW w:w="0" w:type="auto"/>
            <w:vAlign w:val="center"/>
          </w:tcPr>
          <w:p w14:paraId="48079B9F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级（博）</w:t>
            </w:r>
          </w:p>
        </w:tc>
        <w:tc>
          <w:tcPr>
            <w:tcW w:w="0" w:type="auto"/>
            <w:vAlign w:val="center"/>
          </w:tcPr>
          <w:p w14:paraId="03B8AECF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vAlign w:val="center"/>
          </w:tcPr>
          <w:p w14:paraId="0B1D5390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19153443758</w:t>
            </w:r>
          </w:p>
        </w:tc>
      </w:tr>
      <w:tr w14:paraId="6207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0" w:type="auto"/>
            <w:vAlign w:val="center"/>
          </w:tcPr>
          <w:p w14:paraId="79B29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5A7A8E12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面向高温合金加工的刀具初始磨损高精度预测方法</w:t>
            </w:r>
          </w:p>
        </w:tc>
        <w:tc>
          <w:tcPr>
            <w:tcW w:w="0" w:type="auto"/>
            <w:vAlign w:val="center"/>
          </w:tcPr>
          <w:p w14:paraId="2AA9303E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基础研究</w:t>
            </w:r>
          </w:p>
        </w:tc>
        <w:tc>
          <w:tcPr>
            <w:tcW w:w="0" w:type="auto"/>
            <w:vAlign w:val="center"/>
          </w:tcPr>
          <w:p w14:paraId="37AC7CFC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韦秀岩</w:t>
            </w:r>
          </w:p>
        </w:tc>
        <w:tc>
          <w:tcPr>
            <w:tcW w:w="0" w:type="auto"/>
            <w:vAlign w:val="center"/>
          </w:tcPr>
          <w:p w14:paraId="1A554C53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级（博）</w:t>
            </w:r>
          </w:p>
        </w:tc>
        <w:tc>
          <w:tcPr>
            <w:tcW w:w="0" w:type="auto"/>
            <w:vAlign w:val="center"/>
          </w:tcPr>
          <w:p w14:paraId="6F43ADCE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vAlign w:val="center"/>
          </w:tcPr>
          <w:p w14:paraId="601A0A3A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18245082545</w:t>
            </w:r>
          </w:p>
        </w:tc>
      </w:tr>
      <w:tr w14:paraId="26AE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0" w:type="auto"/>
            <w:vAlign w:val="center"/>
          </w:tcPr>
          <w:p w14:paraId="75450D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7FED4D62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多维宽频减振超结构研究</w:t>
            </w:r>
          </w:p>
        </w:tc>
        <w:tc>
          <w:tcPr>
            <w:tcW w:w="0" w:type="auto"/>
            <w:shd w:val="clear"/>
            <w:vAlign w:val="center"/>
          </w:tcPr>
          <w:p w14:paraId="203D4B9A">
            <w:pPr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基础研究</w:t>
            </w:r>
          </w:p>
        </w:tc>
        <w:tc>
          <w:tcPr>
            <w:tcW w:w="0" w:type="auto"/>
            <w:shd w:val="clear"/>
            <w:vAlign w:val="center"/>
          </w:tcPr>
          <w:p w14:paraId="4D994F7C">
            <w:pPr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温志鸿</w:t>
            </w:r>
          </w:p>
        </w:tc>
        <w:tc>
          <w:tcPr>
            <w:tcW w:w="0" w:type="auto"/>
            <w:shd w:val="clear"/>
            <w:vAlign w:val="center"/>
          </w:tcPr>
          <w:p w14:paraId="4385C30D">
            <w:pPr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级（博）</w:t>
            </w:r>
          </w:p>
        </w:tc>
        <w:tc>
          <w:tcPr>
            <w:tcW w:w="0" w:type="auto"/>
            <w:shd w:val="clear"/>
            <w:vAlign w:val="center"/>
          </w:tcPr>
          <w:p w14:paraId="7B5F5D55">
            <w:pPr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shd w:val="clear"/>
            <w:vAlign w:val="center"/>
          </w:tcPr>
          <w:p w14:paraId="0E4C38B1">
            <w:pPr>
              <w:jc w:val="center"/>
              <w:rPr>
                <w:rFonts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15870863486</w:t>
            </w:r>
          </w:p>
        </w:tc>
      </w:tr>
      <w:tr w14:paraId="42AC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0" w:type="auto"/>
            <w:vAlign w:val="center"/>
          </w:tcPr>
          <w:p w14:paraId="1D8C17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0A622D52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面向大规模个性化生产的车间调度方法</w:t>
            </w:r>
          </w:p>
        </w:tc>
        <w:tc>
          <w:tcPr>
            <w:tcW w:w="0" w:type="auto"/>
            <w:vAlign w:val="center"/>
          </w:tcPr>
          <w:p w14:paraId="2EBC6A28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工程技术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857E2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邹海奇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1CA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C0A44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B7E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15072969127</w:t>
            </w:r>
          </w:p>
        </w:tc>
      </w:tr>
      <w:tr w14:paraId="3F56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0" w:type="auto"/>
            <w:vAlign w:val="center"/>
          </w:tcPr>
          <w:p w14:paraId="35AA0C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72294AE5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面向精密抓取与柔性操作的软体机器人驱控一体化基础理论、关键技术及应用</w:t>
            </w:r>
          </w:p>
        </w:tc>
        <w:tc>
          <w:tcPr>
            <w:tcW w:w="0" w:type="auto"/>
            <w:vAlign w:val="center"/>
          </w:tcPr>
          <w:p w14:paraId="7041A2CC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基础研究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5ADBB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李雲北、李书诚、关胜闯、岑亚平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91189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37B990C8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2E0843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5F05ADB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3A798B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185D5F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D6F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15735538814</w:t>
            </w:r>
          </w:p>
        </w:tc>
      </w:tr>
      <w:tr w14:paraId="0A4A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0" w:type="auto"/>
            <w:vAlign w:val="center"/>
          </w:tcPr>
          <w:p w14:paraId="2D48AF1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54E326B6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质量-效率协同驱动的复杂制造系统调度优化方法</w:t>
            </w:r>
          </w:p>
        </w:tc>
        <w:tc>
          <w:tcPr>
            <w:tcW w:w="0" w:type="auto"/>
            <w:vAlign w:val="center"/>
          </w:tcPr>
          <w:p w14:paraId="09F75AF4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基础研究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CA013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胡鑫凯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41E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CC6C0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CF2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15271643452</w:t>
            </w:r>
          </w:p>
        </w:tc>
      </w:tr>
      <w:tr w14:paraId="50E3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0" w:type="auto"/>
            <w:vAlign w:val="center"/>
          </w:tcPr>
          <w:p w14:paraId="336244E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6A83F37B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基于非等长数字图像处理技术的光伏阵列重构</w:t>
            </w:r>
          </w:p>
        </w:tc>
        <w:tc>
          <w:tcPr>
            <w:tcW w:w="0" w:type="auto"/>
            <w:vAlign w:val="center"/>
          </w:tcPr>
          <w:p w14:paraId="16E7ECCC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基础研究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D9821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赵江威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771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DF417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1A5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18536357217</w:t>
            </w:r>
          </w:p>
        </w:tc>
      </w:tr>
      <w:tr w14:paraId="3092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exact"/>
          <w:jc w:val="center"/>
        </w:trPr>
        <w:tc>
          <w:tcPr>
            <w:tcW w:w="0" w:type="auto"/>
            <w:vAlign w:val="center"/>
          </w:tcPr>
          <w:p w14:paraId="2955224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1921E9D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面向复杂受限液下空间的微型巡检机器人关键技术及应用</w:t>
            </w:r>
          </w:p>
        </w:tc>
        <w:tc>
          <w:tcPr>
            <w:tcW w:w="0" w:type="auto"/>
            <w:vAlign w:val="center"/>
          </w:tcPr>
          <w:p w14:paraId="014BCE03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科技竞赛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47EAE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冯嘉锐、刘双华、周浩南、刘峻宏、张中辉、余铮辉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4E726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67229CFF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0D8901B6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7010B8A0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14849298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24C8083F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级（硕）</w:t>
            </w:r>
          </w:p>
          <w:p w14:paraId="3E46A676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</w:p>
          <w:p w14:paraId="0DB1E080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</w:p>
          <w:p w14:paraId="55B1E119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</w:p>
          <w:p w14:paraId="2D8F27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DC3B7D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E98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18077720582</w:t>
            </w:r>
          </w:p>
        </w:tc>
      </w:tr>
    </w:tbl>
    <w:p w14:paraId="36F04DF7"/>
    <w:p w14:paraId="296ADC61"/>
    <w:p w14:paraId="60373E8A"/>
    <w:sectPr>
      <w:footerReference r:id="rId3" w:type="even"/>
      <w:pgSz w:w="23811" w:h="16838" w:orient="landscape"/>
      <w:pgMar w:top="1797" w:right="1440" w:bottom="1797" w:left="144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1391B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AC8B6AC">
    <w:pPr>
      <w:pStyle w:val="2"/>
      <w:ind w:right="360" w:firstLine="360"/>
      <w:rPr>
        <w:sz w:val="28"/>
      </w:rPr>
    </w:pPr>
  </w:p>
  <w:p w14:paraId="2114B3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0B53"/>
    <w:rsid w:val="00FA204E"/>
    <w:rsid w:val="01654456"/>
    <w:rsid w:val="039931C3"/>
    <w:rsid w:val="050757B0"/>
    <w:rsid w:val="06701034"/>
    <w:rsid w:val="09CF6571"/>
    <w:rsid w:val="0B5B0384"/>
    <w:rsid w:val="0C290057"/>
    <w:rsid w:val="0F024CF3"/>
    <w:rsid w:val="0FED58E3"/>
    <w:rsid w:val="11AB47FD"/>
    <w:rsid w:val="13EA56DA"/>
    <w:rsid w:val="1B19589E"/>
    <w:rsid w:val="1D4C47CF"/>
    <w:rsid w:val="202C6073"/>
    <w:rsid w:val="23DA5DE6"/>
    <w:rsid w:val="27D651C1"/>
    <w:rsid w:val="27FE33FC"/>
    <w:rsid w:val="29084CD8"/>
    <w:rsid w:val="2A9F5694"/>
    <w:rsid w:val="2CA25DB9"/>
    <w:rsid w:val="2E053B48"/>
    <w:rsid w:val="2F7962F8"/>
    <w:rsid w:val="2FD53BD5"/>
    <w:rsid w:val="35DA1C76"/>
    <w:rsid w:val="3A7C1598"/>
    <w:rsid w:val="456A3130"/>
    <w:rsid w:val="4663559F"/>
    <w:rsid w:val="48D962C7"/>
    <w:rsid w:val="4D3A32CE"/>
    <w:rsid w:val="4D706CF0"/>
    <w:rsid w:val="4EBE0EA4"/>
    <w:rsid w:val="538A26DB"/>
    <w:rsid w:val="5415239F"/>
    <w:rsid w:val="55545149"/>
    <w:rsid w:val="562A7BA6"/>
    <w:rsid w:val="59443607"/>
    <w:rsid w:val="5EC36198"/>
    <w:rsid w:val="5F8515AA"/>
    <w:rsid w:val="609135D0"/>
    <w:rsid w:val="61127E95"/>
    <w:rsid w:val="61132898"/>
    <w:rsid w:val="65A73073"/>
    <w:rsid w:val="67A90A23"/>
    <w:rsid w:val="67EF4349"/>
    <w:rsid w:val="6A103F5A"/>
    <w:rsid w:val="6A1119AC"/>
    <w:rsid w:val="6C904861"/>
    <w:rsid w:val="6DE94F98"/>
    <w:rsid w:val="6ECF0210"/>
    <w:rsid w:val="70B54896"/>
    <w:rsid w:val="70E65E6D"/>
    <w:rsid w:val="713A2FED"/>
    <w:rsid w:val="769D2054"/>
    <w:rsid w:val="78C064CE"/>
    <w:rsid w:val="79975481"/>
    <w:rsid w:val="7A4A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832</Characters>
  <Lines>0</Lines>
  <Paragraphs>0</Paragraphs>
  <TotalTime>115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2026-03-18T01:51:00Z</dcterms:created>
  <dc:creator>admin</dc:creator>
  <cp:lastModifiedBy>Diamoon</cp:lastModifiedBy>
  <cp:lastPrinted>2026-03-31T09:00:45Z</cp:lastPrinted>
  <dcterms:modified xsi:type="dcterms:W3CDTF">2026-03-31T09:30:18Z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eyJoZGlkIjoiMmEzNDIwYjA3OTRiYjI1ZDM3ZjI0YmJmMTA4NjE5ODYiLCJ1c2VySWQiOiI0NjA5MDg0NjkifQ==</vt:lpwstr>
  </property>
  <property fmtid="{D5CDD505-2E9C-101B-9397-08002B2CF9AE}" pid="4" name="ICV">
    <vt:lpwstr>A9D0FBB1459A4086B2ABE78C0CB26947_13</vt:lpwstr>
  </property>
</Properties>
</file>